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D5" w:rsidRPr="00352AD5" w:rsidRDefault="00352AD5" w:rsidP="00352AD5">
      <w:pPr>
        <w:ind w:right="1474"/>
        <w:jc w:val="both"/>
        <w:rPr>
          <w:rFonts w:ascii="Arial" w:hAnsi="Arial" w:cs="Arial"/>
          <w:b/>
        </w:rPr>
      </w:pPr>
      <w:r w:rsidRPr="000A4B9E">
        <w:rPr>
          <w:rFonts w:ascii="Arial" w:hAnsi="Arial" w:cs="Arial"/>
          <w:noProof/>
          <w:lang w:val="en-US" w:eastAsia="en-US"/>
        </w:rPr>
        <w:drawing>
          <wp:inline distT="0" distB="0" distL="0" distR="0" wp14:anchorId="4C8CFD69" wp14:editId="57E27EC2">
            <wp:extent cx="574040" cy="499745"/>
            <wp:effectExtent l="0" t="0" r="0" b="0"/>
            <wp:docPr id="1" name="Εικόνα 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AD5" w:rsidRPr="00EB5B3A" w:rsidRDefault="00352AD5" w:rsidP="00352AD5">
      <w:pPr>
        <w:ind w:right="1474"/>
        <w:jc w:val="both"/>
        <w:rPr>
          <w:rFonts w:ascii="Arial" w:hAnsi="Arial" w:cs="Arial"/>
          <w:b/>
          <w:sz w:val="18"/>
          <w:szCs w:val="18"/>
        </w:rPr>
      </w:pPr>
      <w:r w:rsidRPr="00EB5B3A">
        <w:rPr>
          <w:rFonts w:ascii="Arial" w:hAnsi="Arial" w:cs="Arial"/>
          <w:b/>
          <w:sz w:val="18"/>
          <w:szCs w:val="18"/>
        </w:rPr>
        <w:t>ΑΝΕΞΑΡΤΗΤΟΣ ΔΙΑΧΕΙΡΙΣΤΗΣ ΜΕΤΑΦΟΡΑΣ ΗΛΕΚΤΡΙΚΗΣ ΕΝΕΡΓΕΙΑΣ Α.Ε.</w:t>
      </w:r>
    </w:p>
    <w:p w:rsidR="00352AD5" w:rsidRPr="00EB5B3A" w:rsidRDefault="00352AD5" w:rsidP="00352AD5">
      <w:pPr>
        <w:ind w:right="1474"/>
        <w:jc w:val="both"/>
        <w:rPr>
          <w:rFonts w:ascii="Arial" w:hAnsi="Arial" w:cs="Arial"/>
          <w:b/>
          <w:sz w:val="18"/>
          <w:szCs w:val="18"/>
        </w:rPr>
      </w:pPr>
      <w:r w:rsidRPr="00EB5B3A">
        <w:rPr>
          <w:rFonts w:ascii="Arial" w:hAnsi="Arial" w:cs="Arial"/>
          <w:b/>
          <w:sz w:val="18"/>
          <w:szCs w:val="18"/>
        </w:rPr>
        <w:t xml:space="preserve">ΔΝΕΜ/ ΤΟΜΕΑΣ ΠΡΟΔΙΑΓΡΑΦΩΝ &amp; ΕΞΟΠΛΙΣΜΟΥ Υ/Σ - ΚΥΤ </w:t>
      </w:r>
    </w:p>
    <w:p w:rsidR="00352AD5" w:rsidRPr="00352AD5" w:rsidRDefault="00352AD5" w:rsidP="00352AD5">
      <w:pPr>
        <w:ind w:left="720" w:right="56" w:firstLine="720"/>
        <w:jc w:val="both"/>
        <w:rPr>
          <w:rFonts w:ascii="Arial" w:hAnsi="Arial" w:cs="Arial"/>
        </w:rPr>
      </w:pPr>
    </w:p>
    <w:p w:rsidR="00352AD5" w:rsidRPr="00352AD5" w:rsidRDefault="00352AD5" w:rsidP="00352AD5">
      <w:pPr>
        <w:ind w:left="720" w:right="56" w:firstLine="720"/>
        <w:jc w:val="both"/>
        <w:rPr>
          <w:rFonts w:ascii="Arial" w:hAnsi="Arial" w:cs="Arial"/>
        </w:rPr>
      </w:pPr>
    </w:p>
    <w:p w:rsidR="00352AD5" w:rsidRPr="00352AD5" w:rsidRDefault="00EB5B3A" w:rsidP="00352AD5">
      <w:pPr>
        <w:ind w:left="720" w:right="5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Μάρτιος 2017</w:t>
      </w:r>
    </w:p>
    <w:p w:rsidR="00352AD5" w:rsidRPr="00352AD5" w:rsidRDefault="00352AD5" w:rsidP="00352AD5">
      <w:pPr>
        <w:rPr>
          <w:rFonts w:ascii="Arial" w:hAnsi="Arial" w:cs="Arial"/>
          <w:b/>
          <w:bCs/>
          <w:u w:val="single"/>
        </w:rPr>
      </w:pPr>
    </w:p>
    <w:p w:rsidR="00352AD5" w:rsidRPr="00352AD5" w:rsidRDefault="00352AD5" w:rsidP="00352AD5">
      <w:pPr>
        <w:rPr>
          <w:rFonts w:ascii="Arial" w:hAnsi="Arial" w:cs="Arial"/>
          <w:b/>
          <w:bCs/>
          <w:u w:val="single"/>
        </w:rPr>
      </w:pPr>
    </w:p>
    <w:p w:rsidR="00AF0EE0" w:rsidRPr="00FA6993" w:rsidRDefault="00AF0EE0" w:rsidP="000A72D6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A4B9E">
        <w:rPr>
          <w:rFonts w:ascii="Arial" w:hAnsi="Arial" w:cs="Arial"/>
          <w:b/>
          <w:bCs/>
          <w:sz w:val="22"/>
          <w:szCs w:val="22"/>
          <w:u w:val="single"/>
        </w:rPr>
        <w:t xml:space="preserve">ΤΕΧΝΙΚΗ ΠΕΡΙΓΡΑΦΗ </w:t>
      </w:r>
      <w:r w:rsidRPr="000A4B9E">
        <w:rPr>
          <w:rFonts w:ascii="Arial" w:hAnsi="Arial" w:cs="Arial"/>
          <w:b/>
          <w:bCs/>
          <w:sz w:val="22"/>
          <w:szCs w:val="22"/>
          <w:u w:val="single"/>
          <w:lang w:val="en-US"/>
        </w:rPr>
        <w:t>TD</w:t>
      </w:r>
      <w:r w:rsidRPr="000A4B9E">
        <w:rPr>
          <w:rFonts w:ascii="Arial" w:hAnsi="Arial" w:cs="Arial"/>
          <w:b/>
          <w:bCs/>
          <w:sz w:val="22"/>
          <w:szCs w:val="22"/>
          <w:u w:val="single"/>
        </w:rPr>
        <w:t>-28</w:t>
      </w:r>
      <w:r w:rsidR="00FA6993">
        <w:rPr>
          <w:rFonts w:ascii="Arial" w:hAnsi="Arial" w:cs="Arial"/>
          <w:b/>
          <w:bCs/>
          <w:sz w:val="22"/>
          <w:szCs w:val="22"/>
          <w:u w:val="single"/>
        </w:rPr>
        <w:t>Β</w:t>
      </w:r>
    </w:p>
    <w:p w:rsidR="000A72D6" w:rsidRPr="000A4B9E" w:rsidRDefault="000A72D6" w:rsidP="000A72D6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A4B9E">
        <w:rPr>
          <w:rFonts w:ascii="Arial" w:hAnsi="Arial" w:cs="Arial"/>
          <w:b/>
          <w:bCs/>
          <w:sz w:val="22"/>
          <w:szCs w:val="22"/>
          <w:u w:val="single"/>
        </w:rPr>
        <w:t>ΜΟΝΟΠΟΛΙΚΑ ΑΚΡΟΚΙΒΩΤΙΑ ΕΞΩΤΕΡΙΚΟΥ ΧΩΡΟΥ</w:t>
      </w:r>
    </w:p>
    <w:p w:rsidR="000A72D6" w:rsidRPr="000A4B9E" w:rsidRDefault="00AF0EE0" w:rsidP="000A72D6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A4B9E">
        <w:rPr>
          <w:rFonts w:ascii="Arial" w:hAnsi="Arial" w:cs="Arial"/>
          <w:b/>
          <w:bCs/>
          <w:sz w:val="22"/>
          <w:szCs w:val="22"/>
          <w:u w:val="single"/>
        </w:rPr>
        <w:t xml:space="preserve">ΓΙΑ ΜΟΝΟΠΟΛΙΚΑ ΚΑΛΩΔΙΑ XLPE </w:t>
      </w:r>
      <w:r w:rsidR="000A72D6" w:rsidRPr="000A4B9E">
        <w:rPr>
          <w:rFonts w:ascii="Arial" w:hAnsi="Arial" w:cs="Arial"/>
          <w:b/>
          <w:bCs/>
          <w:sz w:val="22"/>
          <w:szCs w:val="22"/>
          <w:u w:val="single"/>
        </w:rPr>
        <w:t>400 KV</w:t>
      </w:r>
    </w:p>
    <w:p w:rsidR="000A72D6" w:rsidRPr="000A4B9E" w:rsidRDefault="000A72D6" w:rsidP="000A72D6">
      <w:pPr>
        <w:jc w:val="both"/>
        <w:rPr>
          <w:rFonts w:ascii="Arial" w:hAnsi="Arial" w:cs="Arial"/>
          <w:sz w:val="22"/>
          <w:szCs w:val="22"/>
        </w:rPr>
      </w:pPr>
    </w:p>
    <w:p w:rsidR="000A72D6" w:rsidRPr="000A4B9E" w:rsidRDefault="000A72D6" w:rsidP="000A4B9E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 w:rsidRPr="000A4B9E">
        <w:rPr>
          <w:rFonts w:ascii="Arial" w:hAnsi="Arial" w:cs="Arial"/>
          <w:b/>
          <w:sz w:val="22"/>
          <w:szCs w:val="22"/>
          <w:u w:val="single"/>
        </w:rPr>
        <w:t>ΠΑΡΑΡΤΗΜΑ ‘Α’</w:t>
      </w:r>
    </w:p>
    <w:p w:rsidR="000A72D6" w:rsidRPr="000A4B9E" w:rsidRDefault="000A72D6" w:rsidP="000A72D6">
      <w:pPr>
        <w:jc w:val="both"/>
        <w:rPr>
          <w:rFonts w:ascii="Arial" w:hAnsi="Arial" w:cs="Arial"/>
          <w:sz w:val="22"/>
          <w:szCs w:val="22"/>
        </w:rPr>
      </w:pPr>
    </w:p>
    <w:p w:rsidR="000A72D6" w:rsidRPr="000A4B9E" w:rsidRDefault="000A72D6" w:rsidP="000A72D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A4B9E">
        <w:rPr>
          <w:rFonts w:ascii="Arial" w:hAnsi="Arial" w:cs="Arial"/>
          <w:i/>
          <w:iCs/>
          <w:sz w:val="22"/>
          <w:szCs w:val="22"/>
        </w:rPr>
        <w:t>Όλοι οι προσφέροντες πρέπει να παρέχουν τα ακόλουθα στοιχεία. Η μή  συμμόρφωση με αυτή την απαίτηση, θα αποτελέσει επαρκή λόγο για απόρριψη της προσφοράς</w:t>
      </w:r>
    </w:p>
    <w:p w:rsidR="000A72D6" w:rsidRPr="000A4B9E" w:rsidRDefault="000A72D6" w:rsidP="000A72D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9"/>
        <w:gridCol w:w="2739"/>
      </w:tblGrid>
      <w:tr w:rsidR="00610200" w:rsidRPr="00352AD5" w:rsidTr="00220B0D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610200" w:rsidRPr="00220B0D" w:rsidRDefault="006102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0B0D">
              <w:rPr>
                <w:rFonts w:ascii="Arial" w:hAnsi="Arial" w:cs="Arial"/>
                <w:sz w:val="22"/>
                <w:szCs w:val="22"/>
              </w:rPr>
              <w:t xml:space="preserve">1.  </w:t>
            </w:r>
            <w:r>
              <w:rPr>
                <w:rFonts w:ascii="Arial" w:hAnsi="Arial" w:cs="Arial"/>
                <w:sz w:val="22"/>
                <w:szCs w:val="22"/>
              </w:rPr>
              <w:t>Κατασκευαστής</w:t>
            </w:r>
            <w:r w:rsidRPr="00220B0D">
              <w:rPr>
                <w:rFonts w:ascii="Arial" w:hAnsi="Arial" w:cs="Arial"/>
                <w:sz w:val="22"/>
                <w:szCs w:val="22"/>
              </w:rPr>
              <w:t xml:space="preserve"> ακροκιβωτίου 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10200" w:rsidRPr="00220B0D" w:rsidRDefault="00610200" w:rsidP="00220B0D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0B0D">
              <w:rPr>
                <w:rFonts w:ascii="Arial" w:hAnsi="Arial" w:cs="Arial"/>
                <w:sz w:val="22"/>
                <w:szCs w:val="22"/>
              </w:rPr>
              <w:t>:</w:t>
            </w:r>
            <w:r w:rsidRPr="00220B0D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Pr="00220B0D">
              <w:rPr>
                <w:rFonts w:ascii="Arial" w:hAnsi="Arial" w:cs="Arial"/>
                <w:sz w:val="22"/>
                <w:szCs w:val="22"/>
              </w:rPr>
              <w:t>.......................</w:t>
            </w:r>
            <w:r w:rsidRPr="00220B0D">
              <w:rPr>
                <w:rFonts w:ascii="Arial" w:hAnsi="Arial" w:cs="Arial"/>
                <w:sz w:val="22"/>
                <w:szCs w:val="22"/>
                <w:lang w:val="en-US"/>
              </w:rPr>
              <w:t>.....</w:t>
            </w:r>
          </w:p>
          <w:p w:rsidR="00610200" w:rsidRPr="00220B0D" w:rsidRDefault="00610200" w:rsidP="00220B0D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10200" w:rsidRPr="00220B0D" w:rsidRDefault="00610200" w:rsidP="00220B0D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0B0D">
              <w:rPr>
                <w:rFonts w:ascii="Arial" w:hAnsi="Arial" w:cs="Arial"/>
                <w:sz w:val="22"/>
                <w:szCs w:val="22"/>
                <w:lang w:val="en-US"/>
              </w:rPr>
              <w:t xml:space="preserve">   .</w:t>
            </w:r>
            <w:r w:rsidRPr="00220B0D">
              <w:rPr>
                <w:rFonts w:ascii="Arial" w:hAnsi="Arial" w:cs="Arial"/>
                <w:sz w:val="22"/>
                <w:szCs w:val="22"/>
              </w:rPr>
              <w:t>.........</w:t>
            </w:r>
            <w:r w:rsidRPr="00220B0D">
              <w:rPr>
                <w:rFonts w:ascii="Arial" w:hAnsi="Arial" w:cs="Arial"/>
                <w:sz w:val="22"/>
                <w:szCs w:val="22"/>
                <w:lang w:val="en-US"/>
              </w:rPr>
              <w:t>..................</w:t>
            </w:r>
          </w:p>
          <w:p w:rsidR="00610200" w:rsidRPr="00220B0D" w:rsidRDefault="00610200" w:rsidP="00220B0D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A72D6" w:rsidRPr="00352AD5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 xml:space="preserve">.  Τύπος ακροκιβωτίου 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D101AF" w:rsidRPr="000A4B9E" w:rsidRDefault="00050C11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</w:t>
            </w:r>
            <w:r w:rsidR="00D101AF"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..............</w:t>
            </w:r>
            <w:r w:rsidR="00D101AF" w:rsidRPr="000A4B9E">
              <w:rPr>
                <w:rFonts w:ascii="Arial" w:hAnsi="Arial" w:cs="Arial"/>
                <w:sz w:val="22"/>
                <w:szCs w:val="22"/>
              </w:rPr>
              <w:t>.........</w:t>
            </w:r>
            <w:r w:rsidR="00D101AF" w:rsidRPr="000A4B9E">
              <w:rPr>
                <w:rFonts w:ascii="Arial" w:hAnsi="Arial" w:cs="Arial"/>
                <w:sz w:val="22"/>
                <w:szCs w:val="22"/>
                <w:lang w:val="en-US"/>
              </w:rPr>
              <w:t>.....</w:t>
            </w:r>
          </w:p>
          <w:p w:rsidR="00B259A4" w:rsidRPr="000A4B9E" w:rsidRDefault="00B259A4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A72D6" w:rsidRPr="000A4B9E" w:rsidRDefault="00D101AF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 .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</w:t>
            </w: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>..................</w:t>
            </w:r>
          </w:p>
          <w:p w:rsidR="00B259A4" w:rsidRPr="000A4B9E" w:rsidRDefault="00B259A4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A72D6" w:rsidRPr="00352AD5">
        <w:trPr>
          <w:trHeight w:val="50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 Περιοχή θερμοκρασίας λειτουργίας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D101AF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</w:t>
            </w: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....................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</w:t>
            </w:r>
          </w:p>
        </w:tc>
      </w:tr>
      <w:tr w:rsidR="000A72D6" w:rsidRPr="00352AD5">
        <w:trPr>
          <w:trHeight w:val="56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 Είδος υλικού του μονωτ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>ικού περιβλήματος ακροκιβωτίου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D101AF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</w:t>
            </w: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.........................</w:t>
            </w:r>
          </w:p>
        </w:tc>
      </w:tr>
      <w:tr w:rsidR="000A72D6" w:rsidRPr="00352AD5">
        <w:trPr>
          <w:trHeight w:val="532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 xml:space="preserve">. Σχήμα και είδος ακροδέκτου ακροκιβωτίου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D101AF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</w:t>
            </w: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..........................</w:t>
            </w:r>
          </w:p>
        </w:tc>
      </w:tr>
      <w:tr w:rsidR="000A72D6" w:rsidRPr="00352AD5">
        <w:trPr>
          <w:trHeight w:val="87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 xml:space="preserve">.  Συνοπτική περιγραφή 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>της γείωσης του ακροκιβωτίου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</w:t>
            </w:r>
            <w:r w:rsidR="00D101AF" w:rsidRPr="000A4B9E">
              <w:rPr>
                <w:rFonts w:ascii="Arial" w:hAnsi="Arial" w:cs="Arial"/>
                <w:sz w:val="22"/>
                <w:szCs w:val="22"/>
              </w:rPr>
              <w:t>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D101AF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259A4"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259A4"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>
        <w:trPr>
          <w:trHeight w:val="3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0A4B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200">
              <w:rPr>
                <w:rFonts w:ascii="Arial" w:hAnsi="Arial" w:cs="Arial"/>
                <w:sz w:val="22"/>
                <w:szCs w:val="22"/>
              </w:rPr>
              <w:t>7.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Δεδομένα μονωτήρων στήριξης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B259A4" w:rsidRPr="000A4B9E" w:rsidRDefault="00B259A4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α. Μηχανική αντοχή των μονωτήρων σε συμπίεση 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ind w:left="3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β. Αντοχή σε προβολικό φορτίο</w:t>
            </w:r>
            <w:r w:rsidRPr="000A4B9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</w:t>
            </w:r>
            <w:r w:rsidR="00D101AF" w:rsidRPr="000A4B9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γ. Αριθμός μονωτήρων στήριξης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δ. Μηχανική αντοχή σε δυνάμεις προκαλούμενες</w:t>
            </w:r>
          </w:p>
          <w:p w:rsidR="000A72D6" w:rsidRPr="000A4B9E" w:rsidRDefault="000A72D6" w:rsidP="007D4692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από βραχυκύκλωμα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  ε. Είδος υλικού των μονωτήρων στήριξης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</w:t>
            </w:r>
            <w:r w:rsidR="00D101AF" w:rsidRPr="000A4B9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.................</w:t>
            </w: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 Ονομαστική τάση ακροκιβωτίου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 w:rsidTr="00B259A4">
        <w:trPr>
          <w:trHeight w:val="62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 Μέγιστη τάση λειτουργίας ακροκιβωτίου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:  ............................ </w:t>
            </w:r>
          </w:p>
        </w:tc>
      </w:tr>
      <w:tr w:rsidR="000A72D6" w:rsidRPr="00352AD5">
        <w:trPr>
          <w:trHeight w:val="672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 Αντοχή του ακροκιβωτίου σε κεραυνική κρουστική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 τάση ( 1,2 /50 μς)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>.........................</w:t>
            </w:r>
          </w:p>
        </w:tc>
      </w:tr>
      <w:tr w:rsidR="000A72D6" w:rsidRPr="00352AD5">
        <w:trPr>
          <w:trHeight w:val="35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1</w:t>
            </w:r>
            <w:r w:rsidRPr="000A4B9E">
              <w:rPr>
                <w:rFonts w:ascii="Arial" w:hAnsi="Arial" w:cs="Arial"/>
                <w:sz w:val="22"/>
                <w:szCs w:val="22"/>
              </w:rPr>
              <w:t>. Αντοχή του ακροκιβωτίου σε τάση συχνότητας δικτύου  50Hz  για (1)  λεπτό εν   ξηρώ και εν υγρώ.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>.........................</w:t>
            </w:r>
          </w:p>
        </w:tc>
      </w:tr>
      <w:tr w:rsidR="000A72D6" w:rsidRPr="00352AD5">
        <w:trPr>
          <w:trHeight w:val="68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275D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2</w:t>
            </w:r>
            <w:r w:rsidRPr="000A4B9E">
              <w:rPr>
                <w:rFonts w:ascii="Arial" w:hAnsi="Arial" w:cs="Arial"/>
                <w:sz w:val="22"/>
                <w:szCs w:val="22"/>
              </w:rPr>
              <w:t>. Μήκος ερπυσμού του εκ πορσελάνη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 xml:space="preserve">ς ή εκ πυριτιούχου λάστιχου </w:t>
            </w:r>
            <w:r w:rsidRPr="000A4B9E">
              <w:rPr>
                <w:rFonts w:ascii="Arial" w:hAnsi="Arial" w:cs="Arial"/>
                <w:sz w:val="22"/>
                <w:szCs w:val="22"/>
              </w:rPr>
              <w:t>περιβλήματος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:  ............................ </w:t>
            </w:r>
          </w:p>
        </w:tc>
      </w:tr>
      <w:tr w:rsidR="000A72D6" w:rsidRPr="00352AD5">
        <w:trPr>
          <w:trHeight w:val="481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3</w:t>
            </w:r>
            <w:r w:rsidRPr="000A4B9E">
              <w:rPr>
                <w:rFonts w:ascii="Arial" w:hAnsi="Arial" w:cs="Arial"/>
                <w:sz w:val="22"/>
                <w:szCs w:val="22"/>
              </w:rPr>
              <w:t>. Αντοχή του ακροκιβωτίου σε ρεύμα βραχυκυκλώματος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   για ένα (1) δευτερόλεπτο. 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>
        <w:trPr>
          <w:trHeight w:val="532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4</w:t>
            </w:r>
            <w:r w:rsidRPr="000A4B9E">
              <w:rPr>
                <w:rFonts w:ascii="Arial" w:hAnsi="Arial" w:cs="Arial"/>
                <w:sz w:val="22"/>
                <w:szCs w:val="22"/>
              </w:rPr>
              <w:t xml:space="preserve">. Αντοχή σε ρεύμα συνεχούς λειτουργίας 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B259A4" w:rsidRPr="000A4B9E" w:rsidRDefault="00B259A4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</w:t>
            </w:r>
            <w:r w:rsidR="00275D94" w:rsidRPr="000A4B9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0A72D6" w:rsidRPr="00352AD5">
        <w:trPr>
          <w:trHeight w:val="548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5</w:t>
            </w:r>
            <w:r w:rsidRPr="000A4B9E">
              <w:rPr>
                <w:rFonts w:ascii="Arial" w:hAnsi="Arial" w:cs="Arial"/>
                <w:sz w:val="22"/>
                <w:szCs w:val="22"/>
              </w:rPr>
              <w:t>. Βάρος του εκ πορσελάνης περιβλήματος (εάν εφαρμόσιμο)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>........................</w:t>
            </w:r>
          </w:p>
        </w:tc>
      </w:tr>
      <w:tr w:rsidR="000A72D6" w:rsidRPr="00352AD5" w:rsidTr="00B259A4">
        <w:trPr>
          <w:trHeight w:val="680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6</w:t>
            </w:r>
            <w:r w:rsidRPr="000A4B9E">
              <w:rPr>
                <w:rFonts w:ascii="Arial" w:hAnsi="Arial" w:cs="Arial"/>
                <w:sz w:val="22"/>
                <w:szCs w:val="22"/>
              </w:rPr>
              <w:t xml:space="preserve">. Βάρος του εκ πυριτιούχου λάστιχου περιβλήματος 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  (εάν εφαρμόσιμο)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 w:rsidTr="00B259A4">
        <w:trPr>
          <w:trHeight w:val="567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7</w:t>
            </w:r>
            <w:r w:rsidRPr="000A4B9E">
              <w:rPr>
                <w:rFonts w:ascii="Arial" w:hAnsi="Arial" w:cs="Arial"/>
                <w:sz w:val="22"/>
                <w:szCs w:val="22"/>
              </w:rPr>
              <w:t xml:space="preserve">. Συνολικό βάρος ακροκιβωτίου 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8</w:t>
            </w:r>
            <w:r w:rsidRPr="000A4B9E">
              <w:rPr>
                <w:rFonts w:ascii="Arial" w:hAnsi="Arial" w:cs="Arial"/>
                <w:sz w:val="22"/>
                <w:szCs w:val="22"/>
              </w:rPr>
              <w:t xml:space="preserve">. Συνολικό μήκος ακροκιβωτίου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1</w:t>
            </w:r>
            <w:r w:rsidR="00610200">
              <w:rPr>
                <w:rFonts w:ascii="Arial" w:hAnsi="Arial" w:cs="Arial"/>
                <w:sz w:val="22"/>
                <w:szCs w:val="22"/>
              </w:rPr>
              <w:t>9</w:t>
            </w:r>
            <w:r w:rsidRPr="000A4B9E">
              <w:rPr>
                <w:rFonts w:ascii="Arial" w:hAnsi="Arial" w:cs="Arial"/>
                <w:sz w:val="22"/>
                <w:szCs w:val="22"/>
              </w:rPr>
              <w:t>. Σχήμα και είδος υλικού των ακροδεκτών του ακροκιβωτίου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........</w:t>
            </w:r>
            <w:r w:rsidR="00275D94" w:rsidRPr="000A4B9E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610200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 xml:space="preserve">. Τύπος και είδος λαδιού που χρησιμοποιείται για το γέμισμα              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   του μονωτήρα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  ............................</w:t>
            </w:r>
          </w:p>
          <w:p w:rsidR="00CE415F" w:rsidRPr="000A4B9E" w:rsidRDefault="00CE415F" w:rsidP="007D469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2</w:t>
            </w:r>
            <w:r w:rsidR="00610200">
              <w:rPr>
                <w:rFonts w:ascii="Arial" w:hAnsi="Arial" w:cs="Arial"/>
                <w:sz w:val="22"/>
                <w:szCs w:val="22"/>
              </w:rPr>
              <w:t>1</w:t>
            </w:r>
            <w:r w:rsidRPr="000A4B9E">
              <w:rPr>
                <w:rFonts w:ascii="Arial" w:hAnsi="Arial" w:cs="Arial"/>
                <w:sz w:val="22"/>
                <w:szCs w:val="22"/>
              </w:rPr>
              <w:t xml:space="preserve">. Ηλεκτρική αντοχή του εκ πορσελάνης περιβλήματος για χρόνο 5 λεπτών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2</w:t>
            </w:r>
            <w:r w:rsidR="00610200">
              <w:rPr>
                <w:rFonts w:ascii="Arial" w:hAnsi="Arial" w:cs="Arial"/>
                <w:sz w:val="22"/>
                <w:szCs w:val="22"/>
              </w:rPr>
              <w:t>2</w:t>
            </w:r>
            <w:r w:rsidRPr="000A4B9E">
              <w:rPr>
                <w:rFonts w:ascii="Arial" w:hAnsi="Arial" w:cs="Arial"/>
                <w:sz w:val="22"/>
                <w:szCs w:val="22"/>
              </w:rPr>
              <w:t>. Είναι το περίβλημα του ακροκιβωτίου από πυριτιούχο λάστιχο σχεδιασμένο για λειτουργία υπό εσωτερική πίεση;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</w:t>
            </w:r>
            <w:r w:rsidR="00275D94" w:rsidRPr="000A4B9E">
              <w:rPr>
                <w:rFonts w:ascii="Arial" w:hAnsi="Arial" w:cs="Arial"/>
                <w:sz w:val="22"/>
                <w:szCs w:val="22"/>
                <w:lang w:val="en-US"/>
              </w:rPr>
              <w:t>..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2</w:t>
            </w:r>
            <w:r w:rsidR="00610200">
              <w:rPr>
                <w:rFonts w:ascii="Arial" w:hAnsi="Arial" w:cs="Arial"/>
                <w:sz w:val="22"/>
                <w:szCs w:val="22"/>
              </w:rPr>
              <w:t>3</w:t>
            </w:r>
            <w:r w:rsidRPr="000A4B9E">
              <w:rPr>
                <w:rFonts w:ascii="Arial" w:hAnsi="Arial" w:cs="Arial"/>
                <w:sz w:val="22"/>
                <w:szCs w:val="22"/>
              </w:rPr>
              <w:t>. Εάν η απάντηση στο</w:t>
            </w:r>
            <w:r w:rsidR="00610200" w:rsidRPr="000A4B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0200">
              <w:rPr>
                <w:rFonts w:ascii="Arial" w:hAnsi="Arial" w:cs="Arial"/>
                <w:sz w:val="22"/>
                <w:szCs w:val="22"/>
              </w:rPr>
              <w:t>προηγούμενο</w:t>
            </w:r>
            <w:r w:rsidRPr="000A4B9E">
              <w:rPr>
                <w:rFonts w:ascii="Arial" w:hAnsi="Arial" w:cs="Arial"/>
                <w:sz w:val="22"/>
                <w:szCs w:val="22"/>
              </w:rPr>
              <w:t xml:space="preserve"> ερώτημα είναι ΄΄Ναι΄΄ τότε να υποδείξετε την πίεση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2</w:t>
            </w:r>
            <w:r w:rsidR="00610200">
              <w:rPr>
                <w:rFonts w:ascii="Arial" w:hAnsi="Arial" w:cs="Arial"/>
                <w:sz w:val="22"/>
                <w:szCs w:val="22"/>
              </w:rPr>
              <w:t>4</w:t>
            </w:r>
            <w:r w:rsidRPr="000A4B9E">
              <w:rPr>
                <w:rFonts w:ascii="Arial" w:hAnsi="Arial" w:cs="Arial"/>
                <w:sz w:val="22"/>
                <w:szCs w:val="22"/>
              </w:rPr>
              <w:t>. Διάρκεια ζωής (ημερομηνία λήξεως) των εξαρτημάτων του ακροκιβωτίου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2D6" w:rsidRPr="00352AD5">
        <w:trPr>
          <w:trHeight w:val="3575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tabs>
                <w:tab w:val="left" w:pos="360"/>
              </w:tabs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="00610200">
              <w:rPr>
                <w:rFonts w:ascii="Arial" w:hAnsi="Arial" w:cs="Arial"/>
                <w:sz w:val="22"/>
                <w:szCs w:val="22"/>
              </w:rPr>
              <w:t>5</w:t>
            </w:r>
            <w:r w:rsidRPr="000A4B9E">
              <w:rPr>
                <w:rFonts w:ascii="Arial" w:hAnsi="Arial" w:cs="Arial"/>
                <w:sz w:val="22"/>
                <w:szCs w:val="22"/>
              </w:rPr>
              <w:t>. Να δοθεί λίστα με τα βασικά εξαρτήματα του ακροκιβωτίου.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>: 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275D94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5D94"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Pr="000A4B9E">
              <w:rPr>
                <w:rFonts w:ascii="Arial" w:hAnsi="Arial" w:cs="Arial"/>
                <w:sz w:val="22"/>
                <w:szCs w:val="22"/>
              </w:rPr>
              <w:t>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275D94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 xml:space="preserve"> 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275D94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72D6" w:rsidRPr="000A4B9E" w:rsidRDefault="00275D94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B9E">
              <w:rPr>
                <w:rFonts w:ascii="Arial" w:hAnsi="Arial" w:cs="Arial"/>
                <w:sz w:val="22"/>
                <w:szCs w:val="22"/>
                <w:lang w:val="en-US"/>
              </w:rPr>
              <w:t xml:space="preserve">   </w:t>
            </w:r>
            <w:r w:rsidR="000A72D6" w:rsidRPr="000A4B9E">
              <w:rPr>
                <w:rFonts w:ascii="Arial" w:hAnsi="Arial" w:cs="Arial"/>
                <w:sz w:val="22"/>
                <w:szCs w:val="22"/>
              </w:rPr>
              <w:t>............................</w:t>
            </w:r>
          </w:p>
          <w:p w:rsidR="000A72D6" w:rsidRPr="000A4B9E" w:rsidRDefault="000A72D6" w:rsidP="007D46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72D6" w:rsidRPr="000A4B9E" w:rsidRDefault="000A72D6" w:rsidP="000A72D6">
      <w:pPr>
        <w:ind w:left="720" w:hanging="720"/>
        <w:jc w:val="center"/>
        <w:rPr>
          <w:rFonts w:ascii="Arial" w:hAnsi="Arial" w:cs="Arial"/>
          <w:b/>
          <w:sz w:val="22"/>
          <w:szCs w:val="22"/>
        </w:rPr>
      </w:pPr>
    </w:p>
    <w:sectPr w:rsidR="000A72D6" w:rsidRPr="000A4B9E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F74" w:rsidRDefault="009D7F74">
      <w:r>
        <w:separator/>
      </w:r>
    </w:p>
  </w:endnote>
  <w:endnote w:type="continuationSeparator" w:id="0">
    <w:p w:rsidR="009D7F74" w:rsidRDefault="009D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6FA" w:rsidRPr="00FA6993" w:rsidRDefault="00EB76FA">
    <w:pPr>
      <w:pStyle w:val="Footer"/>
      <w:rPr>
        <w:sz w:val="18"/>
        <w:szCs w:val="18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E081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rStyle w:val="PageNumber"/>
        <w:sz w:val="18"/>
        <w:szCs w:val="18"/>
        <w:lang w:val="en-US"/>
      </w:rPr>
      <w:t>TD-28</w:t>
    </w:r>
    <w:r w:rsidR="00FA6993">
      <w:rPr>
        <w:rStyle w:val="PageNumber"/>
        <w:sz w:val="18"/>
        <w:szCs w:val="18"/>
      </w:rPr>
      <w:t>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F74" w:rsidRDefault="009D7F74">
      <w:r>
        <w:separator/>
      </w:r>
    </w:p>
  </w:footnote>
  <w:footnote w:type="continuationSeparator" w:id="0">
    <w:p w:rsidR="009D7F74" w:rsidRDefault="009D7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38D8"/>
    <w:multiLevelType w:val="hybridMultilevel"/>
    <w:tmpl w:val="C5FA9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E2787"/>
    <w:multiLevelType w:val="hybridMultilevel"/>
    <w:tmpl w:val="353EEAA8"/>
    <w:lvl w:ilvl="0" w:tplc="AED0FC6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9845DB"/>
    <w:multiLevelType w:val="hybridMultilevel"/>
    <w:tmpl w:val="461E39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27F46"/>
    <w:multiLevelType w:val="multilevel"/>
    <w:tmpl w:val="00CCE47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612"/>
        </w:tabs>
        <w:ind w:left="612" w:hanging="432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3B97FD5"/>
    <w:multiLevelType w:val="hybridMultilevel"/>
    <w:tmpl w:val="032AD20E"/>
    <w:lvl w:ilvl="0" w:tplc="FF84305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362A28"/>
    <w:multiLevelType w:val="hybridMultilevel"/>
    <w:tmpl w:val="E1089548"/>
    <w:lvl w:ilvl="0" w:tplc="FFFFFFFF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A27B2"/>
    <w:multiLevelType w:val="hybridMultilevel"/>
    <w:tmpl w:val="744ADB8A"/>
    <w:lvl w:ilvl="0" w:tplc="8DDA59CC">
      <w:start w:val="1"/>
      <w:numFmt w:val="decimal"/>
      <w:lvlText w:val="%1."/>
      <w:lvlJc w:val="left"/>
      <w:pPr>
        <w:tabs>
          <w:tab w:val="num" w:pos="984"/>
        </w:tabs>
        <w:ind w:left="984" w:hanging="62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B03648"/>
    <w:multiLevelType w:val="hybridMultilevel"/>
    <w:tmpl w:val="A2C25AA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E38F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270B2"/>
    <w:multiLevelType w:val="hybridMultilevel"/>
    <w:tmpl w:val="0C4C3C2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7D5C44"/>
    <w:multiLevelType w:val="hybridMultilevel"/>
    <w:tmpl w:val="BB702820"/>
    <w:lvl w:ilvl="0" w:tplc="9B28E406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C750E5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955ED0"/>
    <w:multiLevelType w:val="hybridMultilevel"/>
    <w:tmpl w:val="5648870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DF5D4C"/>
    <w:multiLevelType w:val="hybridMultilevel"/>
    <w:tmpl w:val="D118055A"/>
    <w:lvl w:ilvl="0" w:tplc="C562C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FAB3699"/>
    <w:multiLevelType w:val="hybridMultilevel"/>
    <w:tmpl w:val="98E2A132"/>
    <w:lvl w:ilvl="0" w:tplc="0408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" w15:restartNumberingAfterBreak="0">
    <w:nsid w:val="78CF6AFE"/>
    <w:multiLevelType w:val="hybridMultilevel"/>
    <w:tmpl w:val="F162DE38"/>
    <w:lvl w:ilvl="0" w:tplc="75C0D9E0">
      <w:start w:val="15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E4C7CD6"/>
    <w:multiLevelType w:val="hybridMultilevel"/>
    <w:tmpl w:val="1822294E"/>
    <w:lvl w:ilvl="0" w:tplc="0408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12"/>
  </w:num>
  <w:num w:numId="11">
    <w:abstractNumId w:val="14"/>
  </w:num>
  <w:num w:numId="12">
    <w:abstractNumId w:val="1"/>
  </w:num>
  <w:num w:numId="13">
    <w:abstractNumId w:val="5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D6"/>
    <w:rsid w:val="00050C11"/>
    <w:rsid w:val="000A4B9E"/>
    <w:rsid w:val="000A72D6"/>
    <w:rsid w:val="000D10A8"/>
    <w:rsid w:val="000F7993"/>
    <w:rsid w:val="001F5F34"/>
    <w:rsid w:val="00275D94"/>
    <w:rsid w:val="00352AD5"/>
    <w:rsid w:val="00430F7B"/>
    <w:rsid w:val="0045293E"/>
    <w:rsid w:val="0051599F"/>
    <w:rsid w:val="00563C5A"/>
    <w:rsid w:val="005D0F1F"/>
    <w:rsid w:val="005D6B4D"/>
    <w:rsid w:val="00610200"/>
    <w:rsid w:val="006338F7"/>
    <w:rsid w:val="006807DD"/>
    <w:rsid w:val="006C43C0"/>
    <w:rsid w:val="007D4692"/>
    <w:rsid w:val="00821B70"/>
    <w:rsid w:val="008D5FB4"/>
    <w:rsid w:val="008E081E"/>
    <w:rsid w:val="008E1C93"/>
    <w:rsid w:val="00996B97"/>
    <w:rsid w:val="009D17B2"/>
    <w:rsid w:val="009D7F74"/>
    <w:rsid w:val="00A33170"/>
    <w:rsid w:val="00AD0122"/>
    <w:rsid w:val="00AF0EE0"/>
    <w:rsid w:val="00B259A4"/>
    <w:rsid w:val="00B43F02"/>
    <w:rsid w:val="00B674EE"/>
    <w:rsid w:val="00BB7BF5"/>
    <w:rsid w:val="00C101E5"/>
    <w:rsid w:val="00CE415F"/>
    <w:rsid w:val="00D101AF"/>
    <w:rsid w:val="00D46F2F"/>
    <w:rsid w:val="00DB2821"/>
    <w:rsid w:val="00DC559E"/>
    <w:rsid w:val="00EA2F95"/>
    <w:rsid w:val="00EA526F"/>
    <w:rsid w:val="00EB5B3A"/>
    <w:rsid w:val="00EB76FA"/>
    <w:rsid w:val="00ED4DF2"/>
    <w:rsid w:val="00EF5D0F"/>
    <w:rsid w:val="00F67CB6"/>
    <w:rsid w:val="00F73AD6"/>
    <w:rsid w:val="00F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272408"/>
  <w15:docId w15:val="{BECC7BA3-EB2F-4233-924F-B7D7B96A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2D6"/>
    <w:rPr>
      <w:sz w:val="24"/>
      <w:szCs w:val="24"/>
    </w:rPr>
  </w:style>
  <w:style w:type="paragraph" w:styleId="Heading1">
    <w:name w:val="heading 1"/>
    <w:basedOn w:val="Normal"/>
    <w:next w:val="Normal"/>
    <w:qFormat/>
    <w:rsid w:val="000A72D6"/>
    <w:pPr>
      <w:keepNext/>
      <w:numPr>
        <w:numId w:val="1"/>
      </w:numPr>
      <w:jc w:val="both"/>
      <w:outlineLvl w:val="0"/>
    </w:pPr>
    <w:rPr>
      <w:rFonts w:ascii="Arial" w:hAnsi="Arial"/>
      <w:b/>
      <w:snapToGrid w:val="0"/>
      <w:szCs w:val="20"/>
    </w:rPr>
  </w:style>
  <w:style w:type="paragraph" w:styleId="Heading2">
    <w:name w:val="heading 2"/>
    <w:basedOn w:val="Normal"/>
    <w:next w:val="Normal"/>
    <w:qFormat/>
    <w:rsid w:val="000A72D6"/>
    <w:pPr>
      <w:keepNext/>
      <w:numPr>
        <w:ilvl w:val="1"/>
        <w:numId w:val="1"/>
      </w:numPr>
      <w:tabs>
        <w:tab w:val="clear" w:pos="612"/>
        <w:tab w:val="num" w:pos="432"/>
      </w:tabs>
      <w:ind w:left="432"/>
      <w:jc w:val="both"/>
      <w:outlineLvl w:val="1"/>
    </w:pPr>
    <w:rPr>
      <w:rFonts w:ascii="Arial" w:hAnsi="Arial"/>
      <w:b/>
      <w:snapToGrid w:val="0"/>
      <w:sz w:val="22"/>
      <w:szCs w:val="20"/>
    </w:rPr>
  </w:style>
  <w:style w:type="paragraph" w:styleId="Heading3">
    <w:name w:val="heading 3"/>
    <w:basedOn w:val="Heading2"/>
    <w:next w:val="Normal"/>
    <w:qFormat/>
    <w:rsid w:val="000A72D6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A72D6"/>
    <w:pPr>
      <w:widowControl w:val="0"/>
      <w:autoSpaceDE w:val="0"/>
      <w:autoSpaceDN w:val="0"/>
      <w:adjustRightInd w:val="0"/>
      <w:spacing w:line="240" w:lineRule="atLeast"/>
      <w:jc w:val="both"/>
    </w:pPr>
    <w:rPr>
      <w:szCs w:val="22"/>
    </w:rPr>
  </w:style>
  <w:style w:type="paragraph" w:styleId="BodyTextIndent2">
    <w:name w:val="Body Text Indent 2"/>
    <w:basedOn w:val="Normal"/>
    <w:rsid w:val="000A72D6"/>
    <w:pPr>
      <w:spacing w:after="120" w:line="480" w:lineRule="auto"/>
      <w:ind w:left="283"/>
    </w:pPr>
  </w:style>
  <w:style w:type="paragraph" w:styleId="Footer">
    <w:name w:val="footer"/>
    <w:basedOn w:val="Normal"/>
    <w:rsid w:val="000A72D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EB76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B76FA"/>
  </w:style>
  <w:style w:type="paragraph" w:styleId="BalloonText">
    <w:name w:val="Balloon Text"/>
    <w:basedOn w:val="Normal"/>
    <w:link w:val="BalloonTextChar"/>
    <w:rsid w:val="00352A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2A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0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Καρμίρης Αγγελος</cp:lastModifiedBy>
  <cp:revision>9</cp:revision>
  <cp:lastPrinted>2017-03-01T08:10:00Z</cp:lastPrinted>
  <dcterms:created xsi:type="dcterms:W3CDTF">2017-02-28T14:03:00Z</dcterms:created>
  <dcterms:modified xsi:type="dcterms:W3CDTF">2020-01-03T09:00:00Z</dcterms:modified>
</cp:coreProperties>
</file>